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135890</wp:posOffset>
            </wp:positionH>
            <wp:positionV relativeFrom="page">
              <wp:posOffset>2544445</wp:posOffset>
            </wp:positionV>
            <wp:extent cx="5274310" cy="1600835"/>
            <wp:effectExtent l="0" t="0" r="1397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方正小标宋简体" w:eastAsia="楷体_GB2312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川律行党委〔20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中共四川省律师行业委员会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关于表扬新冠肺炎疫情防控工作中表现突出的单位、集体和个人的决定</w:t>
      </w:r>
    </w:p>
    <w:p>
      <w:pPr>
        <w:keepNext w:val="0"/>
        <w:keepLines w:val="0"/>
        <w:pageBreakBefore w:val="0"/>
        <w:widowControl w:val="0"/>
        <w:tabs>
          <w:tab w:val="left" w:pos="5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自新冠肺炎疫情发生以来，全省律师行业认真贯彻落实中央、省委省政府、省司法厅党委关于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坚决打赢新型冠状病毒肺炎疫情防控工作的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以高度的责任心与使命感，投身疫情防控，敢于担当、主动作为，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在强化法律服务、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法治保障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、化解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社会矛盾纠纷等方面取得了明显的成效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，彰显了四川律师良好社会形象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省律师行业党委决定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四川省女律师联谊会</w:t>
      </w:r>
      <w:r>
        <w:rPr>
          <w:rFonts w:hint="eastAsia" w:ascii="仿宋_GB2312" w:hAnsi="仿宋_GB2312" w:eastAsia="仿宋_GB2312" w:cs="仿宋_GB2312"/>
          <w:sz w:val="32"/>
          <w:szCs w:val="32"/>
        </w:rPr>
        <w:t>等25个先进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四川·成都农民工法律援助工作站（四川伟旭律师事务所）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个先进集体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袁志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名优秀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希望受到表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的先进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先进集体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、优秀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珍惜荣誉、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再接再厉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为疫情防控、助力企业复工复产做出新的贡献。全省律师行业要以先进对象为榜样，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牢记初心使命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，发挥职能作用，为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坚决打赢疫情防控的人民战争、总体战、阻击战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提供法律服务和法治保障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扎实做好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各项工作，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奋力夺取疫情防控和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律师行业持续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发展双胜利。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附件：四川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省律师行业新冠肺炎疫情防控工作中表现突出的单位、集体和个人名单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w:pict>
          <v:shape id="_x0000_s1027" o:spid="_x0000_s1027" o:spt="201" type="#_x0000_t201" style="position:absolute;left:0pt;margin-left:254pt;margin-top:27pt;height:134pt;width:132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ontrol 3" w:shapeid="_x0000_s1027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中共四川省律师行业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</w:t>
      </w:r>
      <w:r>
        <w:rPr>
          <w:rFonts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四川</w:t>
      </w:r>
      <w:r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  <w:t>省律师行业新冠肺炎疫情防控工作中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  <w:t>表现突出的单位、集体和个人名单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一、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先进单位</w:t>
      </w:r>
      <w:r>
        <w:rPr>
          <w:rFonts w:hint="eastAsia" w:ascii="黑体" w:hAnsi="黑体" w:eastAsia="黑体" w:cs="方正小标宋简体"/>
          <w:sz w:val="32"/>
          <w:szCs w:val="32"/>
        </w:rPr>
        <w:t>（2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家</w:t>
      </w:r>
      <w:r>
        <w:rPr>
          <w:rFonts w:hint="eastAsia" w:ascii="黑体" w:hAnsi="黑体" w:eastAsia="黑体" w:cs="方正小标宋简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四川省女律师联谊会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四川省律师协会医药卫生法专业委员会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四川省律师协会行政法专业委员会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中共成都市律师行业委员会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中共简阳市律师行业委员会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成都市律师协会高新分会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自贡市律师协会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中共攀枝花市律师行业委员会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中共泸州市律师行业委员会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中共德阳市律师行业委员会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绵阳市律师协会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中共广元市律师行业委员会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遂宁市律师协会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中共内江市律师行业委员会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中共乐山市律师行业委员会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南充市律师协会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宜宾市律师协会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中共广安市律师行业委员会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中共达州市律师行业委员会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中共巴中市律师行业委员会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中共雅安市律师行业委员会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眉山市律师协会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阿坝州律师协会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中共甘孜州律师行业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凉山州律师协会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先进集体</w:t>
      </w:r>
      <w:r>
        <w:rPr>
          <w:rFonts w:hint="eastAsia" w:ascii="黑体" w:hAnsi="黑体" w:eastAsia="黑体" w:cs="仿宋_GB2312"/>
          <w:sz w:val="32"/>
          <w:szCs w:val="32"/>
        </w:rPr>
        <w:t>（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家</w:t>
      </w:r>
      <w:r>
        <w:rPr>
          <w:rFonts w:hint="eastAsia" w:ascii="黑体" w:hAnsi="黑体" w:eastAsia="黑体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四川·成都农民工法律援助工作站（四川伟旭律师事务所）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</w:rPr>
        <w:t>上海段和段（成都）律师事务所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中共四川致高律师事务所总支部委员会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中共北京安博（成都）律师事务所支部委员会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中共中豪律师集团（四川）事务所支部委员会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中共四川德途律师事务所支部委员会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四川明炬（攀枝花）律师事务所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四川辞鉴律师事务所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中共上海段和段（德阳）律师事务所支部委员会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四川睿桥律师事务所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中共四川新伦律师事务所支部委员会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中共四川诚中成律师事务所支部委员会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中共四川永炽律师事务所支部委员会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四川和冰律师事务所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四川惠博律师事务所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四川晏州律师事务所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四川欣锐律师事务所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中共四川共法律师事务所支部委员会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中共南江县律师事务所联合支部委员会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中共雅安市律师行业明炬支部委员会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四川典扬律师事务所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中共四川强德律师事务所支部委员会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四川明炬（阿坝）律师事务所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四川明炬（甘孜）律师事务所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四川明炬（凉山）律师事务所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方正小标宋简体"/>
          <w:sz w:val="32"/>
          <w:szCs w:val="32"/>
        </w:rPr>
        <w:t>、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优秀个人</w:t>
      </w:r>
      <w:r>
        <w:rPr>
          <w:rFonts w:hint="eastAsia" w:ascii="黑体" w:hAnsi="黑体" w:eastAsia="黑体" w:cs="仿宋_GB2312"/>
          <w:sz w:val="32"/>
          <w:szCs w:val="32"/>
        </w:rPr>
        <w:t>（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名</w:t>
      </w:r>
      <w:r>
        <w:rPr>
          <w:rFonts w:hint="eastAsia" w:ascii="黑体" w:hAnsi="黑体" w:eastAsia="黑体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志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四川省律师协会刑事辩护协会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四川省律师协会民商事专业委员会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郝学余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四川省律师协会公益法律服务工作委员会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四川省律师协会劳动和社会保障专业委员会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刘化勇     四川省律师协会秘书处副秘书长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张家荣     四川谷雨律师事务所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  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北京中伦（成都）律师事务所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李锦南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泰和泰律师事务所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李启军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四川汇韬律师事务所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黄明华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四川运逵律师事务所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杨红玉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四川法隆律师事务所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辜光伟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四川泽仁律师事务所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侯家齐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四川双溪律师事务所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刘晓东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四川攀法律师事务所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四川民慷律师事务所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四川省泸州市海天公证处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四川德才律师事务所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王闻东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四川康伦律师事务所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四川聚道律师事务所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四川子云律师事务所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黄定华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四川蜀兴律师事务所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四川鉴平律师事务所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刘忠明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四川广府律师事务所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四川诸葛律师事务所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四川明炬（遂宁）律师事务所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四川平新律师事务所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四川普佑律师事务所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  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四川双荣律师事务所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四川升力律师事务所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冯  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四川首力律师事务所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蒲爱华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四川锐思邦律师事务所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姚蜀华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四川发现（宜宾）律师事务所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邹  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四川华晨（宜宾）律师事务所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  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四川则昂律师事务所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杨晓华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四川瀛络律师事务所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四川博立信律师事务所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四川虹信律师事务所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何家永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四川同善律师事务所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向芝蓉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四川别致律师事务所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郭凤林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四川雅州律师事务所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赵纪川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四川兆盛律师事务所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周崇新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四川洪运律师事务所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四川达宽律师事务所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孟作品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四川博鉴律师事务所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刘宗权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四川达捷律师事务所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王世兵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四川信守律师事务所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四川首康律师事务所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贺梦玉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四川民苑律师事务所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李家峻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四川明炬（凉山）律师事务所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四川月城律师事务所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1" w:rightFromText="181" w:horzAnchor="page" w:tblpXSpec="center" w:tblpYSpec="bottom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省律师行业党委办公室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899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onhvmwAEAAHA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D07346"/>
    <w:multiLevelType w:val="singleLevel"/>
    <w:tmpl w:val="FFD073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GLoAJpE5iA9vQ+xTHAlIiNAMKYc=" w:salt="sHuW60alTqjLH287ZZ6FnQ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7101D"/>
    <w:rsid w:val="00053F4C"/>
    <w:rsid w:val="000A7EC3"/>
    <w:rsid w:val="00457C4F"/>
    <w:rsid w:val="005E2646"/>
    <w:rsid w:val="005F212A"/>
    <w:rsid w:val="007C4EEB"/>
    <w:rsid w:val="00803C4E"/>
    <w:rsid w:val="00990771"/>
    <w:rsid w:val="009A77F7"/>
    <w:rsid w:val="00A11FFE"/>
    <w:rsid w:val="00A23950"/>
    <w:rsid w:val="00AF1C5A"/>
    <w:rsid w:val="00B9775A"/>
    <w:rsid w:val="00BB6457"/>
    <w:rsid w:val="00BD335F"/>
    <w:rsid w:val="00C71B44"/>
    <w:rsid w:val="00E1478B"/>
    <w:rsid w:val="00E8116D"/>
    <w:rsid w:val="00F34DB1"/>
    <w:rsid w:val="00F4540F"/>
    <w:rsid w:val="0E00578F"/>
    <w:rsid w:val="0F752372"/>
    <w:rsid w:val="14344BF9"/>
    <w:rsid w:val="14475272"/>
    <w:rsid w:val="14BA3FC2"/>
    <w:rsid w:val="1A547614"/>
    <w:rsid w:val="1B09417A"/>
    <w:rsid w:val="1C7A6FF7"/>
    <w:rsid w:val="1CD56F5D"/>
    <w:rsid w:val="1D5B5A43"/>
    <w:rsid w:val="1DD26ACD"/>
    <w:rsid w:val="217644DC"/>
    <w:rsid w:val="222258FF"/>
    <w:rsid w:val="25137542"/>
    <w:rsid w:val="255A7111"/>
    <w:rsid w:val="26161C63"/>
    <w:rsid w:val="26B63F2A"/>
    <w:rsid w:val="2B1E2435"/>
    <w:rsid w:val="2B620954"/>
    <w:rsid w:val="2E93148C"/>
    <w:rsid w:val="334E21F5"/>
    <w:rsid w:val="338F72C6"/>
    <w:rsid w:val="35F17715"/>
    <w:rsid w:val="384F0EE3"/>
    <w:rsid w:val="39B53DE4"/>
    <w:rsid w:val="39FE182D"/>
    <w:rsid w:val="3A5B08AA"/>
    <w:rsid w:val="3F4D71E6"/>
    <w:rsid w:val="42F27486"/>
    <w:rsid w:val="43326966"/>
    <w:rsid w:val="4CA12AFD"/>
    <w:rsid w:val="4DC0456E"/>
    <w:rsid w:val="5377205D"/>
    <w:rsid w:val="5D454B8D"/>
    <w:rsid w:val="5F4A7714"/>
    <w:rsid w:val="5F6A7BF1"/>
    <w:rsid w:val="6307101D"/>
    <w:rsid w:val="63706D64"/>
    <w:rsid w:val="68373194"/>
    <w:rsid w:val="68493174"/>
    <w:rsid w:val="6CDE6797"/>
    <w:rsid w:val="6FEF0552"/>
    <w:rsid w:val="75253CDE"/>
    <w:rsid w:val="7E375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next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2225</Words>
  <Characters>2245</Characters>
  <Lines>18</Lines>
  <Paragraphs>5</Paragraphs>
  <TotalTime>2</TotalTime>
  <ScaleCrop>false</ScaleCrop>
  <LinksUpToDate>false</LinksUpToDate>
  <CharactersWithSpaces>3118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2019-06-12T00:54:00Z</dcterms:created>
  <dc:creator>lenovo</dc:creator>
  <cp:lastModifiedBy>17313098817</cp:lastModifiedBy>
  <cp:lastPrinted>2019-06-12T02:32:00Z</cp:lastPrinted>
  <dcterms:modified xsi:type="dcterms:W3CDTF">2020-03-25T05:55:31Z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docranid">
    <vt:lpwstr>8F05B984562B4EDA9E0A1BDE01DFDF05</vt:lpwstr>
  </property>
</Properties>
</file>